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9FB" w:rsidRPr="00FE59FB" w:rsidRDefault="00016252" w:rsidP="00FE59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-814705</wp:posOffset>
            </wp:positionH>
            <wp:positionV relativeFrom="paragraph">
              <wp:posOffset>-834390</wp:posOffset>
            </wp:positionV>
            <wp:extent cx="7484745" cy="10778057"/>
            <wp:effectExtent l="0" t="0" r="1905" b="4445"/>
            <wp:wrapNone/>
            <wp:docPr id="2" name="dimg_kMKAZ5zTB4GD1fIPm6eJoAo_245" descr="Цветные рамки для оформления текста в ворде готовые образцы - Zefirka.club  фото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MKAZ5zTB4GD1fIPm6eJoAo_245" descr="Цветные рамки для оформления текста в ворде готовые образцы - Zefirka.club  фото и картин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893" cy="1078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9FB" w:rsidRPr="00FE59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Психическое развитие детей дошкольного возраста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– ключевой период в жизни ребёнка. Именно в это время формируются важнейшие психические функции: восприятие, мышление, память, речь. Учитывая тот факт, что этот период также связан с повышенной чувствительностью, родителям стоит обратить самое пристальное внимание на то, с чем приходится сталкиваться малышу в повседневной жизни. В частности, очень важно свести к минимуму сильные раздражители, способные привести к нежелательным нервным реакциям.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психического развития в дошкольном возрасте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 с трёх лет ребёнок изучает собственное тело и начинает идентифицировать себя как девочку или мальчика. Это лучшее время для знакомства с различными моделями поведения. В этот же период ребёнок начинает исследовать социальное пространство и учится выстраивать отношения между людьми. По этой причине очень важно уделить внимание окружению дошкольника и его общению с другими детьми, которое в этом возрасте жизненно необходимо. Ещё одна задача, которую решает для себя дошкольник, – изучение функций предметов, а также развитие ценностного отношения к ним. Активно формируется речь.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самых интересных психических функций, формируемых в дошкольный период жизни, – осознание себя во времени. Ребёнок начинает вспоминать прошлое, осознавать себя в настоящем и уже знает о существовании будущего. Благодаря тому, что в возрасте 3-6 лет происходит личностное, эмоциональное и интеллектуальное развитие, маленький человек начинает всё активнее осознавать себя и своё место в окружающем мире. Он уже способен давать первые собственные оценки своему, а также чужому поведению.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как ключевая деятельность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все особенности психического развития ребенка раннего возраста, можно с уверенностью сказать, что ведущей и преобладающей деятельностью в этом возрасте должна стать игра. Чему бы вы ни учили сына или дочь и какие навыки ни старались бы привить, обучение в обязательном порядке должно проходить в игровой форме. Именно её малыш в это время воспринимает лучше всего. Важнейшее значение имеют всевозможные ролевые игры, поскольку в их процессе дошкольник осваивает ключевые социальные роли. При этом ребёнок учится подчинять свои желания чётко установленным игровым правилам, что также крайне важно в этот период жизни.</w:t>
      </w:r>
    </w:p>
    <w:p w:rsidR="00016252" w:rsidRDefault="00FE59FB" w:rsidP="00FE59FB">
      <w:pPr>
        <w:spacing w:before="100" w:beforeAutospacing="1" w:after="100" w:afterAutospacing="1" w:line="240" w:lineRule="auto"/>
        <w:rPr>
          <w:noProof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важна игра и с точки зрения межличностных отношений. Ребёнок учится на равных общаться со сверстниками и старшими детьми, и именно в </w:t>
      </w:r>
      <w:bookmarkStart w:id="0" w:name="_GoBack"/>
      <w:r w:rsidR="00016252"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5141A2B" wp14:editId="6F3C91C6">
            <wp:simplePos x="0" y="0"/>
            <wp:positionH relativeFrom="page">
              <wp:align>right</wp:align>
            </wp:positionH>
            <wp:positionV relativeFrom="paragraph">
              <wp:posOffset>-1163002</wp:posOffset>
            </wp:positionV>
            <wp:extent cx="7543800" cy="11570610"/>
            <wp:effectExtent l="0" t="0" r="0" b="0"/>
            <wp:wrapNone/>
            <wp:docPr id="3" name="dimg_kMKAZ5zTB4GD1fIPm6eJoAo_245" descr="Цветные рамки для оформления текста в ворде готовые образцы - Zefirka.club  фото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MKAZ5zTB4GD1fIPm6eJoAo_245" descr="Цветные рамки для оформления текста в ворде готовые образцы - Zefirka.club  фото и картин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15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этом возрасте закладывается фундамент будущей модели «человек-общество». Помимо этого, грамотно выстроенная игровая деятельность способствует </w:t>
      </w:r>
    </w:p>
    <w:p w:rsidR="00FE59FB" w:rsidRP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первых нравственных чувств, а также моральных установок. Учитывая то, что многие игры в этом возрасте начинают носить соревновательный характер, мальчик или девочка дошкольного возраста постепенно формирует свою первую личную мотивацию.</w:t>
      </w:r>
    </w:p>
    <w:p w:rsidR="00FE59FB" w:rsidRDefault="00FE59FB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9FB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важны занятия творческой деятельностью (которая, впрочем, также должна проходить в игровой форме). Большинство детей обожают рисовать, лепить из пластилина, создавать всевозможные поделки и аппликации. Очень важно вводить в повседневные игровые занятия поэтапное ознакомление с окружающим миром, природой – благо, дошкольники обычно проявляют живой интерес к изучению среды, в которой они живут. Соответственно, родителям стоит постепенно вводить как можно больше объектов для изучения и познания окружающей среды. Это поможет сформировать у будущего школьника активную любознательность и поспособствует развитию по-настоящему широкого кругозора в дальнейшем.</w:t>
      </w:r>
    </w:p>
    <w:p w:rsidR="00016252" w:rsidRDefault="00016252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252" w:rsidRDefault="00016252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252" w:rsidRDefault="00016252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252" w:rsidRDefault="00016252" w:rsidP="000162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4A6366" wp14:editId="79D3EC56">
            <wp:extent cx="3523783" cy="2543175"/>
            <wp:effectExtent l="0" t="0" r="635" b="0"/>
            <wp:docPr id="4" name="dimg_bMOAZ7v7MZK-wPAPtYyD0Qc_167" descr="Личное пространство ребенка – Центр детской нейропсихологии Р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MOAZ7v7MZK-wPAPtYyD0Qc_167" descr="Личное пространство ребенка – Центр детской нейропсихологии РОС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97" cy="255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252" w:rsidRDefault="00016252" w:rsidP="00FE59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252" w:rsidRDefault="00016252" w:rsidP="00016252">
      <w:pPr>
        <w:tabs>
          <w:tab w:val="left" w:pos="3263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16252" w:rsidRPr="00FE59FB" w:rsidRDefault="00016252" w:rsidP="000162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75C4" w:rsidRPr="00FE59FB" w:rsidRDefault="002F75C4" w:rsidP="00FE59FB">
      <w:pPr>
        <w:spacing w:line="240" w:lineRule="auto"/>
        <w:rPr>
          <w:rFonts w:ascii="Times New Roman" w:hAnsi="Times New Roman" w:cs="Times New Roman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sectPr w:rsidR="002F75C4" w:rsidRPr="00FE59FB" w:rsidSect="00016252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0E1" w:rsidRDefault="00DB30E1" w:rsidP="00FE59FB">
      <w:pPr>
        <w:spacing w:after="0" w:line="240" w:lineRule="auto"/>
      </w:pPr>
      <w:r>
        <w:separator/>
      </w:r>
    </w:p>
  </w:endnote>
  <w:endnote w:type="continuationSeparator" w:id="0">
    <w:p w:rsidR="00DB30E1" w:rsidRDefault="00DB30E1" w:rsidP="00FE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0E1" w:rsidRDefault="00DB30E1" w:rsidP="00FE59FB">
      <w:pPr>
        <w:spacing w:after="0" w:line="240" w:lineRule="auto"/>
      </w:pPr>
      <w:r>
        <w:separator/>
      </w:r>
    </w:p>
  </w:footnote>
  <w:footnote w:type="continuationSeparator" w:id="0">
    <w:p w:rsidR="00DB30E1" w:rsidRDefault="00DB30E1" w:rsidP="00FE59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58E"/>
    <w:rsid w:val="00016252"/>
    <w:rsid w:val="0024458E"/>
    <w:rsid w:val="002F75C4"/>
    <w:rsid w:val="004D765A"/>
    <w:rsid w:val="00621598"/>
    <w:rsid w:val="00685679"/>
    <w:rsid w:val="00C41FC6"/>
    <w:rsid w:val="00DB30E1"/>
    <w:rsid w:val="00F8458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5D48"/>
  <w15:chartTrackingRefBased/>
  <w15:docId w15:val="{C981B2DD-56D9-4D73-9F22-61516442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7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1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159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5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59FB"/>
  </w:style>
  <w:style w:type="paragraph" w:styleId="a8">
    <w:name w:val="footer"/>
    <w:basedOn w:val="a"/>
    <w:link w:val="a9"/>
    <w:uiPriority w:val="99"/>
    <w:unhideWhenUsed/>
    <w:rsid w:val="00FE5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2024-12-25T04:47:00Z</cp:lastPrinted>
  <dcterms:created xsi:type="dcterms:W3CDTF">2024-12-23T05:56:00Z</dcterms:created>
  <dcterms:modified xsi:type="dcterms:W3CDTF">2025-01-10T06:54:00Z</dcterms:modified>
</cp:coreProperties>
</file>